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pPr>
        <w:pStyle w:val="Textkrper"/>
        <w:spacing w:after="0" w:line="200" w:lineRule="atLeast"/>
      </w:pPr>
      <w:bookmarkStart w:id="0" w:name="_GoBack"/>
      <w:bookmarkEnd w:id="0"/>
    </w:p>
    <w:p w:rsidR="00000000" w:rsidRDefault="00F06DCC">
      <w:pPr>
        <w:pStyle w:val="Textkrper"/>
        <w:spacing w:after="0" w:line="200" w:lineRule="atLeast"/>
      </w:pPr>
    </w:p>
    <w:p w:rsidR="00000000" w:rsidRDefault="00F06DCC">
      <w:pPr>
        <w:pStyle w:val="Textkrper"/>
        <w:spacing w:after="0" w:line="200" w:lineRule="atLeast"/>
      </w:pPr>
    </w:p>
    <w:p w:rsidR="00000000" w:rsidRDefault="00F06DCC">
      <w:pPr>
        <w:pStyle w:val="berschrift1"/>
        <w:rPr>
          <w:sz w:val="28"/>
        </w:rPr>
      </w:pPr>
      <w:r>
        <w:rPr>
          <w:sz w:val="28"/>
        </w:rPr>
        <w:t>Mengenberechnungen</w:t>
      </w:r>
    </w:p>
    <w:p w:rsidR="00000000" w:rsidRDefault="00F06DCC">
      <w:pPr>
        <w:rPr>
          <w:sz w:val="24"/>
        </w:rPr>
      </w:pPr>
    </w:p>
    <w:p w:rsidR="00000000" w:rsidRDefault="00F06DCC">
      <w:pPr>
        <w:rPr>
          <w:sz w:val="24"/>
        </w:rPr>
      </w:pPr>
      <w:r>
        <w:rPr>
          <w:sz w:val="24"/>
        </w:rPr>
        <w:t>Anhaltspunkte zur Mengenberechnung liefern auch diverse Kochbücher. Die dort erforderlichen Mengen können mit der entsprechenden Personenzahl hochgerechnet werden. Festzuhalten ist, dass Gäste auf dem Bauernhof in der Regel über eine</w:t>
      </w:r>
      <w:r>
        <w:rPr>
          <w:sz w:val="24"/>
        </w:rPr>
        <w:t>n guten Appetit verfügen: viel frische Luft und Bewegung, Freizeit und gute Laune fördern den Hunger!</w:t>
      </w:r>
    </w:p>
    <w:p w:rsidR="00000000" w:rsidRDefault="00F06DCC">
      <w:pPr>
        <w:pStyle w:val="berschrift2"/>
      </w:pPr>
      <w:r>
        <w:t>Mengen pro 10 Personen für einen Brunch/ Frühstück</w:t>
      </w:r>
    </w:p>
    <w:p w:rsidR="00000000" w:rsidRDefault="00F06DCC">
      <w:pPr>
        <w:rPr>
          <w:sz w:val="24"/>
        </w:rPr>
      </w:pPr>
      <w:r>
        <w:rPr>
          <w:sz w:val="24"/>
        </w:rPr>
        <w:t>(bitte beachten: Es handelt sich um Durchschnittswerte!)</w:t>
      </w:r>
    </w:p>
    <w:p w:rsidR="00000000" w:rsidRDefault="00F06DCC">
      <w:pPr>
        <w:rPr>
          <w:b/>
          <w:bCs/>
          <w:sz w:val="24"/>
          <w:u w:val="single"/>
        </w:rPr>
      </w:pPr>
    </w:p>
    <w:p w:rsidR="00000000" w:rsidRDefault="00F06DCC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Kalte Speisen: </w:t>
      </w:r>
    </w:p>
    <w:p w:rsidR="00000000" w:rsidRDefault="00F06DCC">
      <w:pPr>
        <w:rPr>
          <w:b/>
          <w:bCs/>
          <w:sz w:val="24"/>
          <w:u w:val="single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71"/>
        <w:gridCol w:w="1327"/>
        <w:gridCol w:w="1553"/>
        <w:gridCol w:w="1260"/>
        <w:gridCol w:w="1216"/>
        <w:gridCol w:w="1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000000" w:rsidRDefault="00F06DCC">
            <w:pPr>
              <w:jc w:val="center"/>
            </w:pPr>
          </w:p>
        </w:tc>
        <w:tc>
          <w:tcPr>
            <w:tcW w:w="1571" w:type="dxa"/>
            <w:vAlign w:val="center"/>
          </w:tcPr>
          <w:p w:rsidR="00000000" w:rsidRDefault="00F06DCC">
            <w:pPr>
              <w:jc w:val="center"/>
            </w:pPr>
            <w:r>
              <w:t>Durchschnitt-</w:t>
            </w:r>
            <w:proofErr w:type="spellStart"/>
            <w:r>
              <w:t>liche</w:t>
            </w:r>
            <w:proofErr w:type="spellEnd"/>
            <w:r>
              <w:t xml:space="preserve"> Menge/ P</w:t>
            </w:r>
            <w:r>
              <w:t>erson</w:t>
            </w:r>
          </w:p>
        </w:tc>
        <w:tc>
          <w:tcPr>
            <w:tcW w:w="1327" w:type="dxa"/>
            <w:vAlign w:val="center"/>
          </w:tcPr>
          <w:p w:rsidR="00000000" w:rsidRDefault="00F06DCC">
            <w:pPr>
              <w:jc w:val="center"/>
            </w:pPr>
            <w:r>
              <w:t>Menge für 10 Personen</w:t>
            </w:r>
          </w:p>
        </w:tc>
        <w:tc>
          <w:tcPr>
            <w:tcW w:w="1553" w:type="dxa"/>
            <w:vAlign w:val="center"/>
          </w:tcPr>
          <w:p w:rsidR="00000000" w:rsidRDefault="00F06DCC">
            <w:pPr>
              <w:jc w:val="center"/>
            </w:pPr>
            <w:r>
              <w:t>Für meine Anzahl Personen</w:t>
            </w:r>
          </w:p>
          <w:p w:rsidR="00000000" w:rsidRDefault="00F06DCC">
            <w:pPr>
              <w:jc w:val="center"/>
            </w:pPr>
            <w:r>
              <w:t>Faktor........</w:t>
            </w:r>
          </w:p>
        </w:tc>
        <w:tc>
          <w:tcPr>
            <w:tcW w:w="1260" w:type="dxa"/>
            <w:vAlign w:val="center"/>
          </w:tcPr>
          <w:p w:rsidR="00000000" w:rsidRDefault="00F06DCC">
            <w:pPr>
              <w:jc w:val="center"/>
            </w:pPr>
            <w:r>
              <w:t xml:space="preserve">Einzel-preis </w:t>
            </w:r>
            <w:r>
              <w:br/>
              <w:t>(kg/ Stück geschätzt in €)</w:t>
            </w:r>
          </w:p>
        </w:tc>
        <w:tc>
          <w:tcPr>
            <w:tcW w:w="1216" w:type="dxa"/>
            <w:vAlign w:val="center"/>
          </w:tcPr>
          <w:p w:rsidR="00000000" w:rsidRDefault="00F06DCC">
            <w:pPr>
              <w:jc w:val="center"/>
            </w:pPr>
            <w:r>
              <w:t>Gesamt-kosten</w:t>
            </w:r>
          </w:p>
        </w:tc>
        <w:tc>
          <w:tcPr>
            <w:tcW w:w="1583" w:type="dxa"/>
            <w:vAlign w:val="center"/>
          </w:tcPr>
          <w:p w:rsidR="00000000" w:rsidRDefault="00F06DCC">
            <w:pPr>
              <w:jc w:val="center"/>
            </w:pPr>
            <w:r>
              <w:t>Sonstiges/ Bemerkungen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Butter</w:t>
            </w:r>
          </w:p>
        </w:tc>
        <w:tc>
          <w:tcPr>
            <w:tcW w:w="1571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26 g</w:t>
            </w:r>
          </w:p>
        </w:tc>
        <w:tc>
          <w:tcPr>
            <w:tcW w:w="1327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260 g</w:t>
            </w:r>
          </w:p>
        </w:tc>
        <w:tc>
          <w:tcPr>
            <w:tcW w:w="1553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3,40</w:t>
            </w:r>
          </w:p>
        </w:tc>
        <w:tc>
          <w:tcPr>
            <w:tcW w:w="1216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83" w:type="dxa"/>
          </w:tcPr>
          <w:p w:rsidR="00000000" w:rsidRDefault="00F06DCC">
            <w:pPr>
              <w:spacing w:before="80" w:after="8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b/>
                <w:bCs/>
                <w:u w:val="single"/>
              </w:rPr>
            </w:pPr>
            <w:r>
              <w:t>Zopf</w:t>
            </w:r>
          </w:p>
        </w:tc>
        <w:tc>
          <w:tcPr>
            <w:tcW w:w="1571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70 g</w:t>
            </w:r>
          </w:p>
        </w:tc>
        <w:tc>
          <w:tcPr>
            <w:tcW w:w="1327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700 g</w:t>
            </w:r>
          </w:p>
        </w:tc>
        <w:tc>
          <w:tcPr>
            <w:tcW w:w="1553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3,50</w:t>
            </w:r>
          </w:p>
        </w:tc>
        <w:tc>
          <w:tcPr>
            <w:tcW w:w="1216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83" w:type="dxa"/>
          </w:tcPr>
          <w:p w:rsidR="00000000" w:rsidRDefault="00F06DCC">
            <w:pPr>
              <w:spacing w:before="80" w:after="8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Brot</w:t>
            </w:r>
          </w:p>
        </w:tc>
        <w:tc>
          <w:tcPr>
            <w:tcW w:w="1571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100 - 150 g</w:t>
            </w:r>
          </w:p>
        </w:tc>
        <w:tc>
          <w:tcPr>
            <w:tcW w:w="1327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1250 g</w:t>
            </w:r>
            <w:r>
              <w:br/>
              <w:t>1,25 kg</w:t>
            </w:r>
          </w:p>
        </w:tc>
        <w:tc>
          <w:tcPr>
            <w:tcW w:w="1553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2,60</w:t>
            </w:r>
          </w:p>
        </w:tc>
        <w:tc>
          <w:tcPr>
            <w:tcW w:w="1216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83" w:type="dxa"/>
          </w:tcPr>
          <w:p w:rsidR="00000000" w:rsidRDefault="00F06DCC">
            <w:pPr>
              <w:spacing w:before="80" w:after="8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Marmelade</w:t>
            </w:r>
          </w:p>
        </w:tc>
        <w:tc>
          <w:tcPr>
            <w:tcW w:w="1571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20 g</w:t>
            </w:r>
          </w:p>
        </w:tc>
        <w:tc>
          <w:tcPr>
            <w:tcW w:w="1327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200 g</w:t>
            </w:r>
          </w:p>
        </w:tc>
        <w:tc>
          <w:tcPr>
            <w:tcW w:w="1553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4,50</w:t>
            </w:r>
          </w:p>
        </w:tc>
        <w:tc>
          <w:tcPr>
            <w:tcW w:w="1216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83" w:type="dxa"/>
          </w:tcPr>
          <w:p w:rsidR="00000000" w:rsidRDefault="00F06DCC">
            <w:pPr>
              <w:spacing w:before="80" w:after="8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Honig</w:t>
            </w:r>
          </w:p>
        </w:tc>
        <w:tc>
          <w:tcPr>
            <w:tcW w:w="1571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5 – 10 g</w:t>
            </w:r>
          </w:p>
        </w:tc>
        <w:tc>
          <w:tcPr>
            <w:tcW w:w="1327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50 g</w:t>
            </w:r>
          </w:p>
        </w:tc>
        <w:tc>
          <w:tcPr>
            <w:tcW w:w="1553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5,00</w:t>
            </w:r>
          </w:p>
        </w:tc>
        <w:tc>
          <w:tcPr>
            <w:tcW w:w="1216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83" w:type="dxa"/>
          </w:tcPr>
          <w:p w:rsidR="00000000" w:rsidRDefault="00F06DCC">
            <w:pPr>
              <w:spacing w:before="80" w:after="8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Käse</w:t>
            </w:r>
          </w:p>
        </w:tc>
        <w:tc>
          <w:tcPr>
            <w:tcW w:w="1571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50 – 100 g</w:t>
            </w:r>
          </w:p>
        </w:tc>
        <w:tc>
          <w:tcPr>
            <w:tcW w:w="1327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1000 g</w:t>
            </w:r>
            <w:r>
              <w:br/>
              <w:t>1 kg</w:t>
            </w:r>
          </w:p>
        </w:tc>
        <w:tc>
          <w:tcPr>
            <w:tcW w:w="1553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11,00</w:t>
            </w:r>
          </w:p>
        </w:tc>
        <w:tc>
          <w:tcPr>
            <w:tcW w:w="1216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83" w:type="dxa"/>
          </w:tcPr>
          <w:p w:rsidR="00000000" w:rsidRDefault="00F06DCC">
            <w:pPr>
              <w:spacing w:before="80" w:after="8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Wurst/ Aufschnitt</w:t>
            </w:r>
          </w:p>
        </w:tc>
        <w:tc>
          <w:tcPr>
            <w:tcW w:w="1571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50 – 100 g</w:t>
            </w:r>
          </w:p>
        </w:tc>
        <w:tc>
          <w:tcPr>
            <w:tcW w:w="1327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1000 g</w:t>
            </w:r>
            <w:r>
              <w:br/>
              <w:t>1 kg</w:t>
            </w:r>
          </w:p>
        </w:tc>
        <w:tc>
          <w:tcPr>
            <w:tcW w:w="1553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11,00</w:t>
            </w:r>
          </w:p>
        </w:tc>
        <w:tc>
          <w:tcPr>
            <w:tcW w:w="1216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83" w:type="dxa"/>
          </w:tcPr>
          <w:p w:rsidR="00000000" w:rsidRDefault="00F06DCC">
            <w:pPr>
              <w:spacing w:before="80" w:after="8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Müsli</w:t>
            </w:r>
          </w:p>
        </w:tc>
        <w:tc>
          <w:tcPr>
            <w:tcW w:w="1571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50 g</w:t>
            </w:r>
          </w:p>
        </w:tc>
        <w:tc>
          <w:tcPr>
            <w:tcW w:w="1327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500 g</w:t>
            </w:r>
          </w:p>
        </w:tc>
        <w:tc>
          <w:tcPr>
            <w:tcW w:w="1553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1216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83" w:type="dxa"/>
          </w:tcPr>
          <w:p w:rsidR="00000000" w:rsidRDefault="00F06DCC">
            <w:pPr>
              <w:spacing w:before="80" w:after="8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Natur- und Früchtejoghurt</w:t>
            </w:r>
          </w:p>
        </w:tc>
        <w:tc>
          <w:tcPr>
            <w:tcW w:w="1571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80 - 100 g</w:t>
            </w:r>
          </w:p>
        </w:tc>
        <w:tc>
          <w:tcPr>
            <w:tcW w:w="1327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900 g</w:t>
            </w:r>
          </w:p>
        </w:tc>
        <w:tc>
          <w:tcPr>
            <w:tcW w:w="1553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1,50</w:t>
            </w:r>
          </w:p>
        </w:tc>
        <w:tc>
          <w:tcPr>
            <w:tcW w:w="1216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83" w:type="dxa"/>
          </w:tcPr>
          <w:p w:rsidR="00000000" w:rsidRDefault="00F06DCC">
            <w:pPr>
              <w:spacing w:before="80" w:after="8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Gemüse</w:t>
            </w:r>
          </w:p>
        </w:tc>
        <w:tc>
          <w:tcPr>
            <w:tcW w:w="1571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30 g</w:t>
            </w:r>
          </w:p>
        </w:tc>
        <w:tc>
          <w:tcPr>
            <w:tcW w:w="1327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300 g</w:t>
            </w:r>
          </w:p>
        </w:tc>
        <w:tc>
          <w:tcPr>
            <w:tcW w:w="1553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1,60</w:t>
            </w:r>
          </w:p>
        </w:tc>
        <w:tc>
          <w:tcPr>
            <w:tcW w:w="1216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83" w:type="dxa"/>
          </w:tcPr>
          <w:p w:rsidR="00000000" w:rsidRDefault="00F06DCC">
            <w:pPr>
              <w:spacing w:before="80" w:after="80"/>
            </w:pPr>
          </w:p>
        </w:tc>
      </w:tr>
    </w:tbl>
    <w:p w:rsidR="00000000" w:rsidRDefault="00F06DCC">
      <w:pPr>
        <w:spacing w:before="80" w:after="80"/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71"/>
        <w:gridCol w:w="1327"/>
        <w:gridCol w:w="1553"/>
        <w:gridCol w:w="1260"/>
        <w:gridCol w:w="1216"/>
        <w:gridCol w:w="1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Früchte</w:t>
            </w:r>
          </w:p>
        </w:tc>
        <w:tc>
          <w:tcPr>
            <w:tcW w:w="1571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30 - 50 g</w:t>
            </w:r>
          </w:p>
        </w:tc>
        <w:tc>
          <w:tcPr>
            <w:tcW w:w="1327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50</w:t>
            </w:r>
            <w:r>
              <w:t>0 g</w:t>
            </w:r>
          </w:p>
        </w:tc>
        <w:tc>
          <w:tcPr>
            <w:tcW w:w="1553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1216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83" w:type="dxa"/>
          </w:tcPr>
          <w:p w:rsidR="00000000" w:rsidRDefault="00F06DCC">
            <w:pPr>
              <w:spacing w:before="80" w:after="8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Zucker</w:t>
            </w:r>
          </w:p>
        </w:tc>
        <w:tc>
          <w:tcPr>
            <w:tcW w:w="1571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5 – 10 g</w:t>
            </w:r>
          </w:p>
        </w:tc>
        <w:tc>
          <w:tcPr>
            <w:tcW w:w="1327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50 – 100 g</w:t>
            </w:r>
          </w:p>
        </w:tc>
        <w:tc>
          <w:tcPr>
            <w:tcW w:w="1553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16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83" w:type="dxa"/>
          </w:tcPr>
          <w:p w:rsidR="00000000" w:rsidRDefault="00F06DCC">
            <w:pPr>
              <w:spacing w:before="80" w:after="8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71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327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53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16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83" w:type="dxa"/>
          </w:tcPr>
          <w:p w:rsidR="00000000" w:rsidRDefault="00F06DCC">
            <w:pPr>
              <w:spacing w:before="80" w:after="8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71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327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53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16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83" w:type="dxa"/>
          </w:tcPr>
          <w:p w:rsidR="00000000" w:rsidRDefault="00F06DCC">
            <w:pPr>
              <w:spacing w:before="80" w:after="8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71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327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53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16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83" w:type="dxa"/>
          </w:tcPr>
          <w:p w:rsidR="00000000" w:rsidRDefault="00F06DCC">
            <w:pPr>
              <w:spacing w:before="80" w:after="8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71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327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53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16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83" w:type="dxa"/>
          </w:tcPr>
          <w:p w:rsidR="00000000" w:rsidRDefault="00F06DCC">
            <w:pPr>
              <w:spacing w:before="80" w:after="8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9" w:type="dxa"/>
            <w:gridSpan w:val="7"/>
            <w:vAlign w:val="center"/>
          </w:tcPr>
          <w:p w:rsidR="00000000" w:rsidRDefault="00F06DCC">
            <w:pPr>
              <w:spacing w:before="80" w:after="80"/>
            </w:pPr>
            <w:r>
              <w:t>Zwischensumme kalte Speisen</w:t>
            </w:r>
          </w:p>
        </w:tc>
      </w:tr>
    </w:tbl>
    <w:p w:rsidR="00000000" w:rsidRDefault="00F06DCC">
      <w:pPr>
        <w:rPr>
          <w:sz w:val="24"/>
        </w:rPr>
      </w:pPr>
    </w:p>
    <w:p w:rsidR="00000000" w:rsidRDefault="00F06DCC">
      <w:pPr>
        <w:rPr>
          <w:sz w:val="24"/>
        </w:rPr>
      </w:pPr>
      <w:r>
        <w:rPr>
          <w:sz w:val="24"/>
        </w:rPr>
        <w:br w:type="page"/>
      </w:r>
    </w:p>
    <w:p w:rsidR="00000000" w:rsidRDefault="00F06DCC">
      <w:r>
        <w:rPr>
          <w:b/>
          <w:bCs/>
          <w:sz w:val="24"/>
          <w:u w:val="single"/>
        </w:rPr>
        <w:t>Warme Speisen</w:t>
      </w:r>
    </w:p>
    <w:p w:rsidR="00000000" w:rsidRDefault="00F06DCC">
      <w:pPr>
        <w:rPr>
          <w:b/>
          <w:bCs/>
          <w:sz w:val="24"/>
          <w:u w:val="singl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92"/>
        <w:gridCol w:w="1288"/>
        <w:gridCol w:w="1620"/>
        <w:gridCol w:w="1260"/>
        <w:gridCol w:w="1260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000000" w:rsidRDefault="00F06DCC">
            <w:pPr>
              <w:jc w:val="center"/>
            </w:pPr>
          </w:p>
          <w:p w:rsidR="00000000" w:rsidRDefault="00F06DCC">
            <w:pPr>
              <w:jc w:val="center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000000" w:rsidRDefault="00F06DCC">
            <w:pPr>
              <w:jc w:val="center"/>
            </w:pPr>
            <w:r>
              <w:t>Durchschnitt-</w:t>
            </w:r>
            <w:proofErr w:type="spellStart"/>
            <w:r>
              <w:t>liche</w:t>
            </w:r>
            <w:proofErr w:type="spellEnd"/>
            <w:r>
              <w:t xml:space="preserve"> Menge/ Person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00000" w:rsidRDefault="00F06DCC">
            <w:pPr>
              <w:jc w:val="center"/>
            </w:pPr>
            <w:r>
              <w:t>Menge für 10 Personen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0000" w:rsidRDefault="00F06DCC">
            <w:pPr>
              <w:jc w:val="center"/>
            </w:pPr>
            <w:r>
              <w:t>Für meine Anzahl Personen</w:t>
            </w:r>
          </w:p>
          <w:p w:rsidR="00000000" w:rsidRDefault="00F06DCC">
            <w:pPr>
              <w:jc w:val="center"/>
            </w:pPr>
            <w:r>
              <w:t>Faktor........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00000" w:rsidRDefault="00F06DCC">
            <w:pPr>
              <w:jc w:val="center"/>
            </w:pPr>
            <w:r>
              <w:t xml:space="preserve">Einzel-preis (geschätzt in </w:t>
            </w:r>
            <w:r>
              <w:t>€)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00000" w:rsidRDefault="00F06DCC">
            <w:pPr>
              <w:jc w:val="center"/>
            </w:pPr>
            <w:r>
              <w:t>Gesamt- kosten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0000" w:rsidRDefault="00F06DCC">
            <w:pPr>
              <w:jc w:val="center"/>
            </w:pPr>
            <w:r>
              <w:t>Sonstiges/ Bemerkungen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Eier/ Stück</w:t>
            </w:r>
          </w:p>
        </w:tc>
        <w:tc>
          <w:tcPr>
            <w:tcW w:w="1592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1</w:t>
            </w:r>
          </w:p>
        </w:tc>
        <w:tc>
          <w:tcPr>
            <w:tcW w:w="1288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10</w:t>
            </w: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0,20</w:t>
            </w: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Kartoffeln</w:t>
            </w:r>
          </w:p>
        </w:tc>
        <w:tc>
          <w:tcPr>
            <w:tcW w:w="1592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200 g</w:t>
            </w:r>
          </w:p>
        </w:tc>
        <w:tc>
          <w:tcPr>
            <w:tcW w:w="1288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2000 g</w:t>
            </w:r>
            <w:r>
              <w:br/>
              <w:t>2 kg</w:t>
            </w: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1,50</w:t>
            </w: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Wurst/ Fleisch</w:t>
            </w:r>
          </w:p>
        </w:tc>
        <w:tc>
          <w:tcPr>
            <w:tcW w:w="1592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t>100 g</w:t>
            </w:r>
          </w:p>
        </w:tc>
        <w:tc>
          <w:tcPr>
            <w:tcW w:w="1288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t>1000 g</w:t>
            </w:r>
            <w:r>
              <w:rPr>
                <w:lang w:val="en-GB"/>
              </w:rPr>
              <w:br/>
              <w:t>1 kg</w:t>
            </w: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t>11,00</w:t>
            </w: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Speck</w:t>
            </w:r>
          </w:p>
        </w:tc>
        <w:tc>
          <w:tcPr>
            <w:tcW w:w="1592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30 – 50 g</w:t>
            </w:r>
          </w:p>
        </w:tc>
        <w:tc>
          <w:tcPr>
            <w:tcW w:w="1288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400 g</w:t>
            </w: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9,00</w:t>
            </w: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Suppen</w:t>
            </w:r>
          </w:p>
        </w:tc>
        <w:tc>
          <w:tcPr>
            <w:tcW w:w="1592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0,3 l</w:t>
            </w:r>
          </w:p>
        </w:tc>
        <w:tc>
          <w:tcPr>
            <w:tcW w:w="1288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3 l</w:t>
            </w: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Salat</w:t>
            </w:r>
          </w:p>
        </w:tc>
        <w:tc>
          <w:tcPr>
            <w:tcW w:w="1592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50 – 80 g</w:t>
            </w:r>
          </w:p>
        </w:tc>
        <w:tc>
          <w:tcPr>
            <w:tcW w:w="1288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650 g</w:t>
            </w: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Braten</w:t>
            </w:r>
          </w:p>
        </w:tc>
        <w:tc>
          <w:tcPr>
            <w:tcW w:w="1592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150 – 200 g</w:t>
            </w:r>
          </w:p>
        </w:tc>
        <w:tc>
          <w:tcPr>
            <w:tcW w:w="1288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 xml:space="preserve">1,5 – 2 </w:t>
            </w:r>
            <w:r>
              <w:t>kg</w:t>
            </w: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Kartoffelsalat</w:t>
            </w:r>
          </w:p>
        </w:tc>
        <w:tc>
          <w:tcPr>
            <w:tcW w:w="1592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150 g</w:t>
            </w:r>
          </w:p>
        </w:tc>
        <w:tc>
          <w:tcPr>
            <w:tcW w:w="1288" w:type="dxa"/>
            <w:vAlign w:val="center"/>
          </w:tcPr>
          <w:p w:rsidR="00000000" w:rsidRDefault="00F06DCC">
            <w:pPr>
              <w:spacing w:before="80" w:after="80"/>
              <w:jc w:val="center"/>
            </w:pPr>
            <w:r>
              <w:t>1500 g</w:t>
            </w:r>
            <w:r>
              <w:br/>
              <w:t>1,5 kg</w:t>
            </w: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92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88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92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88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92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88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592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88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  <w:tc>
          <w:tcPr>
            <w:tcW w:w="1620" w:type="dxa"/>
            <w:vAlign w:val="center"/>
          </w:tcPr>
          <w:p w:rsidR="00000000" w:rsidRDefault="00F06DCC">
            <w:pPr>
              <w:spacing w:before="80" w:after="8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  <w:gridSpan w:val="7"/>
            <w:vAlign w:val="center"/>
          </w:tcPr>
          <w:p w:rsidR="00000000" w:rsidRDefault="00F06DCC"/>
          <w:p w:rsidR="00000000" w:rsidRDefault="00F06DCC">
            <w:r>
              <w:t>Zwischensumme warme Speisen</w:t>
            </w:r>
          </w:p>
          <w:p w:rsidR="00000000" w:rsidRDefault="00F06DCC"/>
        </w:tc>
      </w:tr>
    </w:tbl>
    <w:p w:rsidR="00000000" w:rsidRDefault="00F06DCC">
      <w:pPr>
        <w:rPr>
          <w:b/>
          <w:bCs/>
          <w:u w:val="single"/>
        </w:rPr>
      </w:pPr>
    </w:p>
    <w:p w:rsidR="00000000" w:rsidRDefault="00F06DCC">
      <w:pPr>
        <w:rPr>
          <w:b/>
          <w:bCs/>
          <w:sz w:val="24"/>
          <w:u w:val="single"/>
        </w:rPr>
      </w:pPr>
      <w:r>
        <w:rPr>
          <w:b/>
          <w:bCs/>
          <w:u w:val="single"/>
        </w:rPr>
        <w:br w:type="page"/>
      </w:r>
      <w:r>
        <w:rPr>
          <w:b/>
          <w:bCs/>
          <w:sz w:val="24"/>
          <w:u w:val="single"/>
        </w:rPr>
        <w:lastRenderedPageBreak/>
        <w:t>Getränke</w:t>
      </w:r>
    </w:p>
    <w:p w:rsidR="00000000" w:rsidRDefault="00F06DCC">
      <w:pPr>
        <w:rPr>
          <w:b/>
          <w:bCs/>
          <w:sz w:val="24"/>
          <w:u w:val="singl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439"/>
        <w:gridCol w:w="1217"/>
        <w:gridCol w:w="1531"/>
        <w:gridCol w:w="1394"/>
        <w:gridCol w:w="1190"/>
        <w:gridCol w:w="1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vAlign w:val="center"/>
          </w:tcPr>
          <w:p w:rsidR="00000000" w:rsidRDefault="00F06DCC">
            <w:pPr>
              <w:jc w:val="center"/>
              <w:rPr>
                <w:sz w:val="24"/>
              </w:rPr>
            </w:pPr>
          </w:p>
          <w:p w:rsidR="00000000" w:rsidRDefault="00F06DCC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000000" w:rsidRDefault="00F06DCC">
            <w:pPr>
              <w:jc w:val="center"/>
            </w:pPr>
            <w:r>
              <w:t>Durchschnitt-</w:t>
            </w:r>
          </w:p>
          <w:p w:rsidR="00000000" w:rsidRDefault="00F06DCC">
            <w:pPr>
              <w:jc w:val="center"/>
              <w:rPr>
                <w:b/>
                <w:bCs/>
                <w:sz w:val="24"/>
                <w:u w:val="single"/>
              </w:rPr>
            </w:pPr>
            <w:proofErr w:type="spellStart"/>
            <w:r>
              <w:t>liche</w:t>
            </w:r>
            <w:proofErr w:type="spellEnd"/>
            <w:r>
              <w:t xml:space="preserve"> Menge/ Person</w:t>
            </w:r>
          </w:p>
        </w:tc>
        <w:tc>
          <w:tcPr>
            <w:tcW w:w="1217" w:type="dxa"/>
            <w:vAlign w:val="center"/>
          </w:tcPr>
          <w:p w:rsidR="00000000" w:rsidRDefault="00F06DCC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t>Menge für 10 Personen</w:t>
            </w:r>
          </w:p>
        </w:tc>
        <w:tc>
          <w:tcPr>
            <w:tcW w:w="1531" w:type="dxa"/>
            <w:vAlign w:val="center"/>
          </w:tcPr>
          <w:p w:rsidR="00000000" w:rsidRDefault="00F06DCC">
            <w:pPr>
              <w:jc w:val="center"/>
            </w:pPr>
            <w:r>
              <w:t>Für meine Anzahl Personen</w:t>
            </w:r>
          </w:p>
          <w:p w:rsidR="00000000" w:rsidRDefault="00F06DCC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t>Faktor........</w:t>
            </w:r>
          </w:p>
        </w:tc>
        <w:tc>
          <w:tcPr>
            <w:tcW w:w="1394" w:type="dxa"/>
            <w:vAlign w:val="center"/>
          </w:tcPr>
          <w:p w:rsidR="00000000" w:rsidRDefault="00F06DCC">
            <w:pPr>
              <w:jc w:val="center"/>
            </w:pPr>
            <w:r>
              <w:t>Einzel-</w:t>
            </w:r>
          </w:p>
          <w:p w:rsidR="00000000" w:rsidRDefault="00F06DCC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t>Preis (geschätzt in €)</w:t>
            </w:r>
          </w:p>
        </w:tc>
        <w:tc>
          <w:tcPr>
            <w:tcW w:w="1190" w:type="dxa"/>
            <w:vAlign w:val="center"/>
          </w:tcPr>
          <w:p w:rsidR="00000000" w:rsidRDefault="00F06DCC">
            <w:pPr>
              <w:jc w:val="center"/>
            </w:pPr>
            <w:r>
              <w:t>Ges</w:t>
            </w:r>
            <w:r>
              <w:t>amt-</w:t>
            </w:r>
          </w:p>
          <w:p w:rsidR="00000000" w:rsidRDefault="00F06DCC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t>kosten</w:t>
            </w:r>
          </w:p>
        </w:tc>
        <w:tc>
          <w:tcPr>
            <w:tcW w:w="1510" w:type="dxa"/>
            <w:vAlign w:val="center"/>
          </w:tcPr>
          <w:p w:rsidR="00000000" w:rsidRDefault="00F06DCC">
            <w:pPr>
              <w:jc w:val="center"/>
            </w:pPr>
            <w:r>
              <w:t>Sonstiges/ Bemerkungen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Obstsaft</w:t>
            </w:r>
          </w:p>
        </w:tc>
        <w:tc>
          <w:tcPr>
            <w:tcW w:w="1439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350 ml</w:t>
            </w:r>
          </w:p>
        </w:tc>
        <w:tc>
          <w:tcPr>
            <w:tcW w:w="1217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3,5 l</w:t>
            </w:r>
          </w:p>
        </w:tc>
        <w:tc>
          <w:tcPr>
            <w:tcW w:w="1531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394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19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Kaffee</w:t>
            </w:r>
            <w:proofErr w:type="spellEnd"/>
            <w:r>
              <w:rPr>
                <w:sz w:val="24"/>
                <w:lang w:val="en-GB"/>
              </w:rPr>
              <w:t>/ Tee</w:t>
            </w:r>
          </w:p>
        </w:tc>
        <w:tc>
          <w:tcPr>
            <w:tcW w:w="1439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650 ml</w:t>
            </w:r>
          </w:p>
        </w:tc>
        <w:tc>
          <w:tcPr>
            <w:tcW w:w="1217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6,5 l</w:t>
            </w:r>
          </w:p>
        </w:tc>
        <w:tc>
          <w:tcPr>
            <w:tcW w:w="1531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  <w:lang w:val="en-GB"/>
              </w:rPr>
            </w:pPr>
          </w:p>
        </w:tc>
        <w:tc>
          <w:tcPr>
            <w:tcW w:w="1394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0,40</w:t>
            </w:r>
          </w:p>
        </w:tc>
        <w:tc>
          <w:tcPr>
            <w:tcW w:w="119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Milch oder Kakao</w:t>
            </w:r>
          </w:p>
        </w:tc>
        <w:tc>
          <w:tcPr>
            <w:tcW w:w="1439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90 ml</w:t>
            </w:r>
          </w:p>
        </w:tc>
        <w:tc>
          <w:tcPr>
            <w:tcW w:w="1217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ca. 1 l</w:t>
            </w:r>
          </w:p>
        </w:tc>
        <w:tc>
          <w:tcPr>
            <w:tcW w:w="1531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  <w:lang w:val="it-IT"/>
              </w:rPr>
            </w:pPr>
          </w:p>
        </w:tc>
        <w:tc>
          <w:tcPr>
            <w:tcW w:w="1394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0,60</w:t>
            </w:r>
          </w:p>
        </w:tc>
        <w:tc>
          <w:tcPr>
            <w:tcW w:w="119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  <w:lang w:val="it-IT"/>
              </w:rPr>
            </w:pPr>
          </w:p>
        </w:tc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Mineralwasser</w:t>
            </w:r>
          </w:p>
        </w:tc>
        <w:tc>
          <w:tcPr>
            <w:tcW w:w="1439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370 ml</w:t>
            </w:r>
          </w:p>
        </w:tc>
        <w:tc>
          <w:tcPr>
            <w:tcW w:w="1217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3,7 l</w:t>
            </w:r>
          </w:p>
        </w:tc>
        <w:tc>
          <w:tcPr>
            <w:tcW w:w="1531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394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19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394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394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394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394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000000" w:rsidRDefault="00F06DCC">
            <w:pPr>
              <w:spacing w:before="80" w:after="80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0" w:type="dxa"/>
            <w:gridSpan w:val="7"/>
            <w:vAlign w:val="center"/>
          </w:tcPr>
          <w:p w:rsidR="00000000" w:rsidRDefault="00F06DCC">
            <w:pPr>
              <w:rPr>
                <w:b/>
                <w:bCs/>
                <w:sz w:val="24"/>
                <w:u w:val="single"/>
              </w:rPr>
            </w:pPr>
          </w:p>
          <w:p w:rsidR="00000000" w:rsidRDefault="00F06DCC">
            <w:pPr>
              <w:rPr>
                <w:sz w:val="24"/>
              </w:rPr>
            </w:pPr>
            <w:r>
              <w:rPr>
                <w:sz w:val="24"/>
              </w:rPr>
              <w:t>Zwischensumme Getränke</w:t>
            </w:r>
          </w:p>
          <w:p w:rsidR="00000000" w:rsidRDefault="00F06DCC">
            <w:pPr>
              <w:rPr>
                <w:sz w:val="24"/>
              </w:rPr>
            </w:pPr>
          </w:p>
        </w:tc>
      </w:tr>
    </w:tbl>
    <w:p w:rsidR="00000000" w:rsidRDefault="00F06DCC">
      <w:pPr>
        <w:rPr>
          <w:sz w:val="24"/>
        </w:rPr>
      </w:pPr>
    </w:p>
    <w:p w:rsidR="00000000" w:rsidRDefault="00F06DCC">
      <w:pPr>
        <w:rPr>
          <w:sz w:val="24"/>
        </w:rPr>
      </w:pPr>
    </w:p>
    <w:p w:rsidR="00000000" w:rsidRDefault="00F06DCC">
      <w:pPr>
        <w:rPr>
          <w:sz w:val="24"/>
        </w:rPr>
      </w:pPr>
    </w:p>
    <w:p w:rsidR="00000000" w:rsidRDefault="00F06DCC">
      <w:pPr>
        <w:rPr>
          <w:sz w:val="24"/>
        </w:rPr>
      </w:pPr>
    </w:p>
    <w:p w:rsidR="00000000" w:rsidRDefault="00F06DCC">
      <w:pPr>
        <w:rPr>
          <w:sz w:val="24"/>
        </w:rPr>
      </w:pPr>
    </w:p>
    <w:p w:rsidR="00000000" w:rsidRDefault="00F06DCC">
      <w:pPr>
        <w:rPr>
          <w:b/>
          <w:bCs/>
          <w:sz w:val="24"/>
          <w:u w:val="single"/>
        </w:rPr>
      </w:pPr>
    </w:p>
    <w:p w:rsidR="00000000" w:rsidRDefault="00F06DCC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Gesamtkosten Wa</w:t>
      </w:r>
      <w:r>
        <w:rPr>
          <w:b/>
          <w:bCs/>
          <w:sz w:val="24"/>
          <w:u w:val="single"/>
        </w:rPr>
        <w:t>reneinsatz</w:t>
      </w:r>
    </w:p>
    <w:p w:rsidR="00000000" w:rsidRDefault="00F06DCC">
      <w:pPr>
        <w:rPr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26" w:type="dxa"/>
          </w:tcPr>
          <w:p w:rsidR="00000000" w:rsidRDefault="00F06DCC">
            <w:pPr>
              <w:rPr>
                <w:sz w:val="24"/>
              </w:rPr>
            </w:pPr>
          </w:p>
          <w:p w:rsidR="00000000" w:rsidRDefault="00F06DCC">
            <w:pPr>
              <w:rPr>
                <w:sz w:val="24"/>
              </w:rPr>
            </w:pPr>
            <w:r>
              <w:rPr>
                <w:sz w:val="24"/>
              </w:rPr>
              <w:t>Zwischensumme kalte Speisen (Blatt 2)</w:t>
            </w:r>
          </w:p>
          <w:p w:rsidR="00000000" w:rsidRDefault="00F06DC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6" w:type="dxa"/>
          </w:tcPr>
          <w:p w:rsidR="00000000" w:rsidRDefault="00F06DCC">
            <w:pPr>
              <w:rPr>
                <w:sz w:val="24"/>
              </w:rPr>
            </w:pPr>
          </w:p>
          <w:p w:rsidR="00000000" w:rsidRDefault="00F06DCC">
            <w:pPr>
              <w:rPr>
                <w:sz w:val="24"/>
              </w:rPr>
            </w:pPr>
            <w:r>
              <w:rPr>
                <w:sz w:val="24"/>
              </w:rPr>
              <w:t>Zwischensumme warme Speisen (Blatt 2)</w:t>
            </w:r>
          </w:p>
          <w:p w:rsidR="00000000" w:rsidRDefault="00F06DC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6" w:type="dxa"/>
          </w:tcPr>
          <w:p w:rsidR="00000000" w:rsidRDefault="00F06DCC">
            <w:pPr>
              <w:rPr>
                <w:sz w:val="24"/>
              </w:rPr>
            </w:pPr>
          </w:p>
          <w:p w:rsidR="00000000" w:rsidRDefault="00F06DCC">
            <w:pPr>
              <w:rPr>
                <w:sz w:val="24"/>
              </w:rPr>
            </w:pPr>
            <w:r>
              <w:rPr>
                <w:sz w:val="24"/>
              </w:rPr>
              <w:t>Zwischensumme Getränke (Blatt 3)</w:t>
            </w:r>
          </w:p>
          <w:p w:rsidR="00000000" w:rsidRDefault="00F06DCC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6" w:type="dxa"/>
          </w:tcPr>
          <w:p w:rsidR="00000000" w:rsidRDefault="00F06DCC">
            <w:pPr>
              <w:rPr>
                <w:sz w:val="24"/>
              </w:rPr>
            </w:pPr>
          </w:p>
          <w:p w:rsidR="00000000" w:rsidRDefault="00F06DCC">
            <w:pPr>
              <w:rPr>
                <w:sz w:val="24"/>
              </w:rPr>
            </w:pPr>
            <w:r>
              <w:rPr>
                <w:sz w:val="24"/>
              </w:rPr>
              <w:t>Gesamtsumme (Wareneinsatz Speisen und Getränke)</w:t>
            </w:r>
          </w:p>
          <w:p w:rsidR="00000000" w:rsidRDefault="00F06DCC">
            <w:pPr>
              <w:rPr>
                <w:sz w:val="24"/>
              </w:rPr>
            </w:pPr>
          </w:p>
        </w:tc>
      </w:tr>
    </w:tbl>
    <w:p w:rsidR="00000000" w:rsidRDefault="00F06DCC">
      <w:pPr>
        <w:rPr>
          <w:sz w:val="24"/>
        </w:rPr>
      </w:pPr>
    </w:p>
    <w:p w:rsidR="00000000" w:rsidRDefault="00F06DCC"/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851" w:right="385" w:bottom="851" w:left="1418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500"/>
        <w:tab w:val="right" w:pos="10080"/>
      </w:tabs>
      <w:rPr>
        <w:sz w:val="16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0;margin-top:.55pt;width:171pt;height:36pt;z-index:251659264" filled="f" stroked="f">
          <v:textbox style="mso-next-textbox:#_x0000_s2062" inset="0,,0">
            <w:txbxContent>
              <w:p w:rsidR="00000000" w:rsidRDefault="00F06DCC">
                <w:pPr>
                  <w:rPr>
                    <w:sz w:val="20"/>
                  </w:rPr>
                </w:pPr>
                <w:r>
                  <w:rPr>
                    <w:bCs/>
                    <w:i/>
                    <w:sz w:val="20"/>
                  </w:rPr>
                  <w:t>LRA Rems-Murr-Kreis</w:t>
                </w:r>
                <w:r>
                  <w:rPr>
                    <w:bCs/>
                    <w:i/>
                    <w:sz w:val="20"/>
                  </w:rPr>
                  <w:br/>
                  <w:t>Geschäftsbereich Landwirtschaft</w:t>
                </w:r>
              </w:p>
            </w:txbxContent>
          </v:textbox>
        </v:shape>
      </w:pict>
    </w:r>
    <w:r>
      <w:tab/>
    </w:r>
    <w:r>
      <w:rPr>
        <w:sz w:val="16"/>
      </w:rPr>
      <w:t>Zusatzblatt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3960"/>
      </w:tabs>
      <w:ind w:right="-727"/>
      <w:rPr>
        <w:sz w:val="16"/>
        <w:szCs w:val="16"/>
      </w:rPr>
    </w:pPr>
    <w:r>
      <w:rPr>
        <w:noProof/>
        <w:sz w:val="20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-2.9pt;width:171pt;height:36pt;z-index:251657216" filled="f" stroked="f">
          <v:textbox style="mso-next-textbox:#_x0000_s2052" inset="0,,0">
            <w:txbxContent>
              <w:p w:rsidR="00000000" w:rsidRDefault="00F06DCC">
                <w:pPr>
                  <w:rPr>
                    <w:sz w:val="20"/>
                  </w:rPr>
                </w:pPr>
                <w:r>
                  <w:rPr>
                    <w:bCs/>
                    <w:i/>
                    <w:sz w:val="20"/>
                  </w:rPr>
                  <w:t>LRA Rems-Murr-Kreis</w:t>
                </w:r>
                <w:r>
                  <w:rPr>
                    <w:bCs/>
                    <w:i/>
                    <w:sz w:val="20"/>
                  </w:rPr>
                  <w:br/>
                  <w:t>Geschäftsbereich Landwirtschaft</w:t>
                </w:r>
              </w:p>
            </w:txbxContent>
          </v:textbox>
        </v:shape>
      </w:pict>
    </w:r>
    <w:r>
      <w:rPr>
        <w:sz w:val="16"/>
        <w:szCs w:val="16"/>
      </w:rPr>
      <w:tab/>
      <w:t>Zusatzblatt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rPr>
        <w:bdr w:val="single" w:sz="4" w:space="0" w:color="auto"/>
      </w:rPr>
    </w:pPr>
  </w:p>
  <w:p w:rsidR="00000000" w:rsidRDefault="00F06DCC">
    <w:pPr>
      <w:pStyle w:val="Kopfzeile"/>
      <w:rPr>
        <w:sz w:val="4"/>
        <w:bdr w:val="single" w:sz="4" w:space="0" w:color="auto"/>
      </w:rPr>
    </w:pPr>
    <w:r>
      <w:rPr>
        <w:noProof/>
        <w:sz w:val="20"/>
      </w:rPr>
      <w:pict>
        <v:group id="_x0000_s2053" style="position:absolute;margin-left:0;margin-top:-20.45pt;width:234pt;height:42pt;z-index:251658240" coordorigin="1314,698" coordsize="4680,840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1314;top:698;width:1620;height:720" fillcolor="#ffc">
            <v:textbox style="mso-next-textbox:#_x0000_s2054">
              <w:txbxContent>
                <w:p w:rsidR="00000000" w:rsidRDefault="00F06DCC">
                  <w:pPr>
                    <w:pStyle w:val="berschrift1"/>
                    <w:spacing w:before="0" w:after="0"/>
                    <w:rPr>
                      <w:b/>
                      <w:bCs w:val="0"/>
                      <w:sz w:val="20"/>
                    </w:rPr>
                  </w:pPr>
                  <w:r>
                    <w:rPr>
                      <w:b/>
                      <w:bCs w:val="0"/>
                      <w:sz w:val="20"/>
                    </w:rPr>
                    <w:t>Beratungs-</w:t>
                  </w:r>
                </w:p>
                <w:p w:rsidR="00000000" w:rsidRDefault="00F06DCC">
                  <w:pPr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projekt</w:t>
                  </w:r>
                  <w:proofErr w:type="spellEnd"/>
                </w:p>
              </w:txbxContent>
            </v:textbox>
          </v:shape>
          <v:shape id="_x0000_s2055" type="#_x0000_t202" style="position:absolute;left:2754;top:1058;width:3240;height:480">
            <v:textbox style="mso-next-textbox:#_x0000_s2055" inset=".5mm,,.5mm">
              <w:txbxContent>
                <w:p w:rsidR="00000000" w:rsidRDefault="00F06DC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„Brunch auf dem Bauernhof“</w:t>
                  </w:r>
                </w:p>
              </w:txbxContent>
            </v:textbox>
          </v:shape>
        </v:group>
      </w:pict>
    </w:r>
    <w:r>
      <w:rPr>
        <w:bdr w:val="single" w:sz="4" w:space="0" w:color="auto"/>
      </w:rPr>
      <w:tab/>
    </w:r>
    <w:r>
      <w:tab/>
    </w:r>
    <w:r>
      <w:tab/>
      <w:t xml:space="preserve"> Anhang</w:t>
    </w:r>
  </w:p>
  <w:p w:rsidR="00000000" w:rsidRDefault="00F06DCC">
    <w:pPr>
      <w:pStyle w:val="Kopfzeile"/>
      <w:pBdr>
        <w:top w:val="single" w:sz="4" w:space="1" w:color="auto"/>
      </w:pBdr>
      <w:tabs>
        <w:tab w:val="clear" w:pos="9072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5447"/>
        <w:tab w:val="right" w:pos="9180"/>
      </w:tabs>
      <w:ind w:right="22"/>
      <w:jc w:val="right"/>
    </w:pPr>
    <w:r>
      <w:rPr>
        <w:noProof/>
        <w:sz w:val="20"/>
      </w:rPr>
      <w:pict>
        <v:group id="_x0000_s2051" style="position:absolute;left:0;text-align:left;margin-left:-9pt;margin-top:-12.95pt;width:234pt;height:42pt;z-index:251656192" coordorigin="1314,698" coordsize="4680,840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1314;top:698;width:1620;height:720" fillcolor="#ffc">
            <v:textbox style="mso-next-textbox:#_x0000_s2049">
              <w:txbxContent>
                <w:p w:rsidR="00000000" w:rsidRDefault="00F06DCC">
                  <w:pPr>
                    <w:pStyle w:val="berschrift1"/>
                    <w:spacing w:before="0" w:after="0"/>
                    <w:rPr>
                      <w:b/>
                      <w:bCs w:val="0"/>
                      <w:sz w:val="20"/>
                    </w:rPr>
                  </w:pPr>
                  <w:r>
                    <w:rPr>
                      <w:b/>
                      <w:bCs w:val="0"/>
                      <w:sz w:val="20"/>
                    </w:rPr>
                    <w:t>Beratungs-</w:t>
                  </w:r>
                </w:p>
                <w:p w:rsidR="00000000" w:rsidRDefault="00F06DCC">
                  <w:pPr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projekt</w:t>
                  </w:r>
                  <w:proofErr w:type="spellEnd"/>
                </w:p>
              </w:txbxContent>
            </v:textbox>
          </v:shape>
          <v:shape id="_x0000_s2050" type="#_x0000_t202" style="position:absolute;left:2754;top:1058;width:3240;height:480">
            <v:textbox style="mso-next-textbox:#_x0000_s2050" inset=".5mm,,.5mm">
              <w:txbxContent>
                <w:p w:rsidR="00000000" w:rsidRDefault="00F06DC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„Brunch auf dem</w:t>
                  </w:r>
                  <w:r>
                    <w:rPr>
                      <w:sz w:val="24"/>
                    </w:rPr>
                    <w:t xml:space="preserve"> Bauernhof“</w:t>
                  </w:r>
                </w:p>
              </w:txbxContent>
            </v:textbox>
          </v:shape>
        </v:group>
      </w:pict>
    </w:r>
    <w:r>
      <w:t>Anhang</w:t>
    </w:r>
  </w:p>
  <w:p w:rsidR="00000000" w:rsidRDefault="00F06DCC">
    <w:pPr>
      <w:pStyle w:val="Kopfzeile"/>
      <w:tabs>
        <w:tab w:val="clear" w:pos="4536"/>
        <w:tab w:val="clear" w:pos="9072"/>
        <w:tab w:val="left" w:pos="54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306723"/>
    <w:multiLevelType w:val="hybridMultilevel"/>
    <w:tmpl w:val="F18C4848"/>
    <w:lvl w:ilvl="0" w:tplc="1BCA54D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1C6C"/>
    <w:multiLevelType w:val="hybridMultilevel"/>
    <w:tmpl w:val="4594A8E4"/>
    <w:lvl w:ilvl="0" w:tplc="1BCA54D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7569"/>
    <w:multiLevelType w:val="hybridMultilevel"/>
    <w:tmpl w:val="FC70DE6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10FB7"/>
    <w:multiLevelType w:val="hybridMultilevel"/>
    <w:tmpl w:val="44CC933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E51DF"/>
    <w:multiLevelType w:val="hybridMultilevel"/>
    <w:tmpl w:val="290070EA"/>
    <w:lvl w:ilvl="0" w:tplc="1BCA54D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419CC"/>
    <w:multiLevelType w:val="hybridMultilevel"/>
    <w:tmpl w:val="B228323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726A5C7-2B16-4329-B0EE-060840F8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 w:after="120"/>
      <w:jc w:val="both"/>
      <w:outlineLvl w:val="0"/>
    </w:pPr>
    <w:rPr>
      <w:bCs/>
      <w:sz w:val="36"/>
      <w:lang w:eastAsia="ar-SA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pBdr>
        <w:bottom w:val="single" w:sz="8" w:space="1" w:color="808080"/>
      </w:pBdr>
      <w:spacing w:before="240" w:after="60"/>
      <w:jc w:val="both"/>
      <w:outlineLvl w:val="1"/>
    </w:pPr>
    <w:rPr>
      <w:bCs/>
      <w:iCs/>
      <w:sz w:val="28"/>
      <w:szCs w:val="28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  <w:jc w:val="both"/>
    </w:pPr>
    <w:rPr>
      <w:lang w:eastAsia="ar-SA"/>
    </w:rPr>
  </w:style>
  <w:style w:type="paragraph" w:styleId="Untertitel">
    <w:name w:val="Subtitle"/>
    <w:basedOn w:val="Standard"/>
    <w:next w:val="Textkrper"/>
    <w:qFormat/>
    <w:pPr>
      <w:spacing w:after="60"/>
      <w:jc w:val="both"/>
    </w:pPr>
    <w:rPr>
      <w:sz w:val="36"/>
      <w:lang w:eastAsia="ar-SA"/>
    </w:rPr>
  </w:style>
  <w:style w:type="paragraph" w:customStyle="1" w:styleId="Fragen">
    <w:name w:val="Fragen"/>
    <w:basedOn w:val="Standard"/>
    <w:pPr>
      <w:tabs>
        <w:tab w:val="left" w:leader="dot" w:pos="9356"/>
      </w:tabs>
      <w:spacing w:after="120"/>
    </w:pPr>
    <w:rPr>
      <w:lang w:eastAsia="ar-S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Buffet</vt:lpstr>
    </vt:vector>
  </TitlesOfParts>
  <Company>Landratsamt Rems-Murr-Kreis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Buffet</dc:title>
  <dc:subject/>
  <dc:creator>L0101</dc:creator>
  <cp:keywords/>
  <dc:description/>
  <cp:lastModifiedBy>Leppert, Christine (LEL-SG)</cp:lastModifiedBy>
  <cp:revision>2</cp:revision>
  <cp:lastPrinted>2007-11-13T10:55:00Z</cp:lastPrinted>
  <dcterms:created xsi:type="dcterms:W3CDTF">2021-07-12T08:44:00Z</dcterms:created>
  <dcterms:modified xsi:type="dcterms:W3CDTF">2021-07-12T08:44:00Z</dcterms:modified>
</cp:coreProperties>
</file>